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D9" w:rsidRDefault="008C0FD9">
      <w:pPr>
        <w:pStyle w:val="ConsPlusTitlePage"/>
      </w:pPr>
      <w:bookmarkStart w:id="0" w:name="_GoBack"/>
      <w:bookmarkEnd w:id="0"/>
      <w:r>
        <w:br/>
      </w:r>
    </w:p>
    <w:p w:rsidR="008C0FD9" w:rsidRDefault="008C0FD9">
      <w:pPr>
        <w:pStyle w:val="ConsPlusNormal"/>
        <w:jc w:val="both"/>
        <w:outlineLvl w:val="0"/>
      </w:pPr>
    </w:p>
    <w:p w:rsidR="008C0FD9" w:rsidRDefault="008C0FD9">
      <w:pPr>
        <w:pStyle w:val="ConsPlusNormal"/>
        <w:outlineLvl w:val="0"/>
      </w:pPr>
      <w:r>
        <w:t>Зарегистрировано в Минюсте России 30 сентября 2015 г. N 39067</w:t>
      </w:r>
    </w:p>
    <w:p w:rsidR="008C0FD9" w:rsidRDefault="008C0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FD9" w:rsidRDefault="008C0FD9">
      <w:pPr>
        <w:pStyle w:val="ConsPlusNormal"/>
        <w:jc w:val="both"/>
      </w:pPr>
    </w:p>
    <w:p w:rsidR="008C0FD9" w:rsidRDefault="008C0FD9">
      <w:pPr>
        <w:pStyle w:val="ConsPlusTitle"/>
        <w:jc w:val="center"/>
      </w:pPr>
      <w:r>
        <w:t>МИНИСТЕРСТВО ЗДРАВООХРАНЕНИЯ РОССИЙСКОЙ ФЕДЕРАЦИИ</w:t>
      </w:r>
    </w:p>
    <w:p w:rsidR="008C0FD9" w:rsidRDefault="008C0FD9">
      <w:pPr>
        <w:pStyle w:val="ConsPlusTitle"/>
        <w:jc w:val="center"/>
      </w:pPr>
    </w:p>
    <w:p w:rsidR="008C0FD9" w:rsidRDefault="008C0FD9">
      <w:pPr>
        <w:pStyle w:val="ConsPlusTitle"/>
        <w:jc w:val="center"/>
      </w:pPr>
      <w:r>
        <w:t>ПРИКАЗ</w:t>
      </w:r>
    </w:p>
    <w:p w:rsidR="008C0FD9" w:rsidRDefault="008C0FD9">
      <w:pPr>
        <w:pStyle w:val="ConsPlusTitle"/>
        <w:jc w:val="center"/>
      </w:pPr>
      <w:r>
        <w:t>от 31 июля 2015 г. N 511н</w:t>
      </w:r>
    </w:p>
    <w:p w:rsidR="008C0FD9" w:rsidRDefault="008C0FD9">
      <w:pPr>
        <w:pStyle w:val="ConsPlusTitle"/>
        <w:jc w:val="center"/>
      </w:pPr>
    </w:p>
    <w:p w:rsidR="008C0FD9" w:rsidRDefault="008C0FD9">
      <w:pPr>
        <w:pStyle w:val="ConsPlusTitle"/>
        <w:jc w:val="center"/>
      </w:pPr>
      <w:r>
        <w:t>ОБ УТВЕРЖДЕНИИ ПОЛОЖЕНИЯ</w:t>
      </w:r>
    </w:p>
    <w:p w:rsidR="008C0FD9" w:rsidRDefault="008C0FD9">
      <w:pPr>
        <w:pStyle w:val="ConsPlusTitle"/>
        <w:jc w:val="center"/>
      </w:pPr>
      <w:r>
        <w:t>О КОМИССИИ МИНИСТЕРСТВА ЗДРАВООХРАНЕНИЯ</w:t>
      </w:r>
    </w:p>
    <w:p w:rsidR="008C0FD9" w:rsidRDefault="008C0FD9">
      <w:pPr>
        <w:pStyle w:val="ConsPlusTitle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8C0FD9" w:rsidRDefault="008C0FD9">
      <w:pPr>
        <w:pStyle w:val="ConsPlusTitle"/>
        <w:jc w:val="center"/>
      </w:pPr>
      <w:r>
        <w:t>ПОВЕДЕНИЮ ФЕДЕРАЛЬНЫХ ГОСУДАРСТВЕННЫХ ГРАЖДАНСКИХ СЛУЖАЩИХ</w:t>
      </w:r>
    </w:p>
    <w:p w:rsidR="008C0FD9" w:rsidRDefault="008C0FD9">
      <w:pPr>
        <w:pStyle w:val="ConsPlusTitle"/>
        <w:jc w:val="center"/>
      </w:pPr>
      <w:r>
        <w:t>И РАБОТНИКОВ ОРГАНИЗАЦИЙ, СОЗДАННЫХ ДЛЯ ВЫПОЛНЕНИЯ ЗАДАЧ,</w:t>
      </w:r>
    </w:p>
    <w:p w:rsidR="008C0FD9" w:rsidRDefault="008C0FD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ЗДРАВООХРАНЕНИЯ РОССИЙСКОЙ</w:t>
      </w:r>
    </w:p>
    <w:p w:rsidR="008C0FD9" w:rsidRDefault="008C0FD9">
      <w:pPr>
        <w:pStyle w:val="ConsPlusTitle"/>
        <w:jc w:val="center"/>
      </w:pPr>
      <w:r>
        <w:t>ФЕДЕРАЦИИ, И УРЕГУЛИРОВАНИЮ КОНФЛИКТА ИНТЕРЕСОВ</w:t>
      </w:r>
    </w:p>
    <w:p w:rsidR="008C0FD9" w:rsidRDefault="008C0FD9">
      <w:pPr>
        <w:pStyle w:val="ConsPlusNormal"/>
        <w:jc w:val="center"/>
      </w:pPr>
    </w:p>
    <w:p w:rsidR="008C0FD9" w:rsidRDefault="008C0FD9">
      <w:pPr>
        <w:pStyle w:val="ConsPlusNormal"/>
        <w:jc w:val="center"/>
      </w:pPr>
      <w:r>
        <w:t>Список изменяющих документов</w:t>
      </w:r>
    </w:p>
    <w:p w:rsidR="008C0FD9" w:rsidRDefault="008C0FD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09.12.2016 N 945н)</w:t>
      </w:r>
    </w:p>
    <w:p w:rsidR="008C0FD9" w:rsidRDefault="008C0FD9">
      <w:pPr>
        <w:pStyle w:val="ConsPlusNormal"/>
        <w:jc w:val="center"/>
      </w:pPr>
    </w:p>
    <w:p w:rsidR="008C0FD9" w:rsidRDefault="008C0FD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30, ст. 3616; N 52, ст. 6235; 2009, N 29, ст. 3597, 3624; N 48, ст. 5719; N 51, ст. 6150, 6159; 2010, N 5, ст. 459; N 7, ст. 704; N 49, ст. 6413; N 51, ст. 6810; 2011, N 1, ст. 31; N 27, ст. 3866; N 29, ст. 4295;</w:t>
      </w:r>
      <w:proofErr w:type="gramEnd"/>
      <w:r>
        <w:t xml:space="preserve"> N 48, ст. 6730; N 49, ст. 7333; N 50, ст. 7337; 2012, N 48, ст. 6744; N 50, ст. 6954; N 52, ст. 7571; N 53, ст. 7620, 7652; 2013, N 14, ст. 1665; N 19, ст. 2326, 2329; N 23, ст. 2874; N 27, ст. 3441, 3462, 3477; N 43, ст. 5454; N 48, ст. 6165; N 49, ст. 6351; N 52, ст. 6961; 2014, N 14, ст. 1545; N 49, ст. 6905; N 52, ст. 7542; 2015, N 1, ст. 62, 63; N 14, ст. 2008; </w:t>
      </w:r>
      <w:proofErr w:type="gramStart"/>
      <w:r>
        <w:t xml:space="preserve">N 24, ст. 3374),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t xml:space="preserve"> </w:t>
      </w:r>
      <w:proofErr w:type="gramStart"/>
      <w:r>
        <w:t xml:space="preserve">N 52, ст. 6961; 2014, N 52, ст. 7542), Указами Президента Российской Федерации от 1 июля 2010 г. </w:t>
      </w:r>
      <w:hyperlink r:id="rId8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>
        <w:t xml:space="preserve"> </w:t>
      </w:r>
      <w:proofErr w:type="gramStart"/>
      <w:r>
        <w:t xml:space="preserve">N 49, ст. 6399; 2014, N 26, ст. 3518; 2015, N 10, ст. 1506), от 2 апреля 2013 г. </w:t>
      </w:r>
      <w:hyperlink r:id="rId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</w:t>
      </w:r>
      <w:proofErr w:type="gramEnd"/>
      <w:r>
        <w:t xml:space="preserve"> 2014, N 26, ст. 3520; N 30, ст. 4286; </w:t>
      </w:r>
      <w:proofErr w:type="gramStart"/>
      <w:r>
        <w:t xml:space="preserve">2015, N 10, ст. 1506), </w:t>
      </w:r>
      <w:hyperlink r:id="rId10" w:history="1">
        <w:r>
          <w:rPr>
            <w:color w:val="0000FF"/>
          </w:rPr>
          <w:t>пунктом 5</w:t>
        </w:r>
      </w:hyperlink>
      <w:r>
        <w:t xml:space="preserve"> Указа Президента Российской Федерации от 23 июня 2014 г. N 453 "О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2014, N 26, ст. 3518) и </w:t>
      </w:r>
      <w:hyperlink r:id="rId11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8 марта 2015 г. N 120 "О некоторых вопросах противодействие коррупции" (Собрание</w:t>
      </w:r>
      <w:proofErr w:type="gramEnd"/>
      <w:r>
        <w:t xml:space="preserve"> законодательства Российской Федерации, 2015, N 10, ст. 1506) приказываю: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интересов, согласно приложению.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lastRenderedPageBreak/>
        <w:t>2. Признать утратившими силу:</w:t>
      </w:r>
    </w:p>
    <w:p w:rsidR="008C0FD9" w:rsidRDefault="008C0FD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ноября 2012 г. N 579н "О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Министерством юстиции Российской Федерации 30 января 2013 г., регистрационный N 26752);</w:t>
      </w:r>
    </w:p>
    <w:p w:rsidR="008C0FD9" w:rsidRDefault="008C0FD9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июля 2013 г. N 455н "О внесении изменений в Положение о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интересов, утвержденное приказом Министерства здравоохранения Российской Федерации от 6 ноября 2012 г. N 579н" (зарегистрирован Министерством юстиции Российской Федерации 12 сентября 2013 г., регистрационный</w:t>
      </w:r>
      <w:proofErr w:type="gramEnd"/>
      <w:r>
        <w:t xml:space="preserve"> </w:t>
      </w:r>
      <w:proofErr w:type="gramStart"/>
      <w:r>
        <w:t>N 29949).</w:t>
      </w:r>
      <w:proofErr w:type="gramEnd"/>
    </w:p>
    <w:p w:rsidR="008C0FD9" w:rsidRDefault="008C0FD9">
      <w:pPr>
        <w:pStyle w:val="ConsPlusNormal"/>
        <w:jc w:val="both"/>
      </w:pPr>
    </w:p>
    <w:p w:rsidR="008C0FD9" w:rsidRDefault="008C0FD9">
      <w:pPr>
        <w:pStyle w:val="ConsPlusNormal"/>
        <w:jc w:val="right"/>
      </w:pPr>
      <w:r>
        <w:t>Министр</w:t>
      </w:r>
    </w:p>
    <w:p w:rsidR="008C0FD9" w:rsidRDefault="008C0FD9">
      <w:pPr>
        <w:pStyle w:val="ConsPlusNormal"/>
        <w:jc w:val="right"/>
      </w:pPr>
      <w:r>
        <w:t>В.И.СКВОРЦОВА</w:t>
      </w:r>
    </w:p>
    <w:p w:rsidR="008C0FD9" w:rsidRDefault="008C0FD9">
      <w:pPr>
        <w:pStyle w:val="ConsPlusNormal"/>
        <w:jc w:val="both"/>
      </w:pPr>
    </w:p>
    <w:p w:rsidR="008C0FD9" w:rsidRDefault="008C0FD9">
      <w:pPr>
        <w:pStyle w:val="ConsPlusNormal"/>
        <w:jc w:val="both"/>
      </w:pPr>
    </w:p>
    <w:p w:rsidR="008C0FD9" w:rsidRDefault="008C0FD9">
      <w:pPr>
        <w:pStyle w:val="ConsPlusNormal"/>
        <w:jc w:val="both"/>
      </w:pPr>
    </w:p>
    <w:p w:rsidR="008C0FD9" w:rsidRDefault="008C0FD9">
      <w:pPr>
        <w:pStyle w:val="ConsPlusNormal"/>
        <w:jc w:val="both"/>
      </w:pPr>
    </w:p>
    <w:p w:rsidR="008C0FD9" w:rsidRDefault="008C0FD9">
      <w:pPr>
        <w:pStyle w:val="ConsPlusNormal"/>
        <w:jc w:val="both"/>
      </w:pPr>
    </w:p>
    <w:p w:rsidR="008C0FD9" w:rsidRDefault="008C0FD9">
      <w:pPr>
        <w:pStyle w:val="ConsPlusNormal"/>
        <w:jc w:val="right"/>
        <w:outlineLvl w:val="0"/>
      </w:pPr>
      <w:r>
        <w:t>Приложение</w:t>
      </w:r>
    </w:p>
    <w:p w:rsidR="008C0FD9" w:rsidRDefault="008C0FD9">
      <w:pPr>
        <w:pStyle w:val="ConsPlusNormal"/>
        <w:jc w:val="right"/>
      </w:pPr>
      <w:r>
        <w:t>к приказу Министерства здравоохранения</w:t>
      </w:r>
    </w:p>
    <w:p w:rsidR="008C0FD9" w:rsidRDefault="008C0FD9">
      <w:pPr>
        <w:pStyle w:val="ConsPlusNormal"/>
        <w:jc w:val="right"/>
      </w:pPr>
      <w:r>
        <w:t>Российской Федерации</w:t>
      </w:r>
    </w:p>
    <w:p w:rsidR="008C0FD9" w:rsidRDefault="008C0FD9">
      <w:pPr>
        <w:pStyle w:val="ConsPlusNormal"/>
        <w:jc w:val="right"/>
      </w:pPr>
      <w:r>
        <w:t>от 31 июля 2015 г. N 511н</w:t>
      </w:r>
    </w:p>
    <w:p w:rsidR="008C0FD9" w:rsidRDefault="008C0FD9">
      <w:pPr>
        <w:pStyle w:val="ConsPlusNormal"/>
        <w:jc w:val="both"/>
      </w:pPr>
    </w:p>
    <w:p w:rsidR="008C0FD9" w:rsidRDefault="008C0FD9">
      <w:pPr>
        <w:pStyle w:val="ConsPlusTitle"/>
        <w:jc w:val="center"/>
      </w:pPr>
      <w:bookmarkStart w:id="1" w:name="P38"/>
      <w:bookmarkEnd w:id="1"/>
      <w:r>
        <w:t>ПОЛОЖЕНИЕ</w:t>
      </w:r>
    </w:p>
    <w:p w:rsidR="008C0FD9" w:rsidRDefault="008C0FD9">
      <w:pPr>
        <w:pStyle w:val="ConsPlusTitle"/>
        <w:jc w:val="center"/>
      </w:pPr>
      <w:r>
        <w:t>О КОМИССИИ МИНИСТЕРСТВА ЗДРАВООХРАНЕНИЯ</w:t>
      </w:r>
    </w:p>
    <w:p w:rsidR="008C0FD9" w:rsidRDefault="008C0FD9">
      <w:pPr>
        <w:pStyle w:val="ConsPlusTitle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8C0FD9" w:rsidRDefault="008C0FD9">
      <w:pPr>
        <w:pStyle w:val="ConsPlusTitle"/>
        <w:jc w:val="center"/>
      </w:pPr>
      <w:r>
        <w:t>ПОВЕДЕНИЮ ФЕДЕРАЛЬНЫХ ГОСУДАРСТВЕННЫХ ГРАЖДАНСКИХ СЛУЖАЩИХ</w:t>
      </w:r>
    </w:p>
    <w:p w:rsidR="008C0FD9" w:rsidRDefault="008C0FD9">
      <w:pPr>
        <w:pStyle w:val="ConsPlusTitle"/>
        <w:jc w:val="center"/>
      </w:pPr>
      <w:r>
        <w:t>И РАБОТНИКОВ ОРГАНИЗАЦИЙ, СОЗДАННЫХ ДЛЯ ВЫПОЛНЕНИЯ ЗАДАЧ,</w:t>
      </w:r>
    </w:p>
    <w:p w:rsidR="008C0FD9" w:rsidRDefault="008C0FD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ЗДРАВООХРАНЕНИЯ РОССИЙСКОЙ</w:t>
      </w:r>
    </w:p>
    <w:p w:rsidR="008C0FD9" w:rsidRDefault="008C0FD9">
      <w:pPr>
        <w:pStyle w:val="ConsPlusTitle"/>
        <w:jc w:val="center"/>
      </w:pPr>
      <w:r>
        <w:t>ФЕДЕРАЦИИ, И УРЕГУЛИРОВАНИЮ КОНФЛИКТА ИНТЕРЕСОВ</w:t>
      </w:r>
    </w:p>
    <w:p w:rsidR="008C0FD9" w:rsidRDefault="008C0FD9">
      <w:pPr>
        <w:pStyle w:val="ConsPlusNormal"/>
        <w:jc w:val="center"/>
      </w:pPr>
    </w:p>
    <w:p w:rsidR="008C0FD9" w:rsidRDefault="008C0FD9">
      <w:pPr>
        <w:pStyle w:val="ConsPlusNormal"/>
        <w:jc w:val="center"/>
      </w:pPr>
      <w:r>
        <w:t>Список изменяющих документов</w:t>
      </w:r>
    </w:p>
    <w:p w:rsidR="008C0FD9" w:rsidRDefault="008C0FD9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09.12.2016 N 945н)</w:t>
      </w:r>
    </w:p>
    <w:p w:rsidR="008C0FD9" w:rsidRDefault="008C0FD9">
      <w:pPr>
        <w:pStyle w:val="ConsPlusNormal"/>
        <w:jc w:val="both"/>
      </w:pPr>
    </w:p>
    <w:p w:rsidR="008C0FD9" w:rsidRDefault="008C0FD9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руководителей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 (далее - Комиссия).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настоящим Положением, иными нормативными правовыми актами Министерства здравоохранения Российской Федерации (далее - Министерство).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Министерству:</w:t>
      </w:r>
    </w:p>
    <w:p w:rsidR="008C0FD9" w:rsidRDefault="008C0FD9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</w:t>
      </w:r>
      <w:r>
        <w:lastRenderedPageBreak/>
        <w:t>Министерства (далее - гражданские служащие), гражданами, ранее замещавшими должности федеральной государственной гражданской службы (далее - гражданская служба) в Министерстве, и работниками организаций, созданных для выполнения задач, поставленных перед Министерством, для которых работодателем является Министр здравоохранения Российской Федерации (далее соответственно - Министр, руководители подведомственных организаций), ограничений и запретов, требований о предотвращении или урегулировании конфликта интересов, а</w:t>
      </w:r>
      <w:proofErr w:type="gramEnd"/>
      <w:r>
        <w:t xml:space="preserve"> также в обеспечении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б) в осуществлении в Министерстве мер по предупреждению коррупции.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Министерстве (за исключением гражданских служащих, замещающих должности гражданской службы, назначение на которые и освобождение от которых осуществляются Правительством Российской Федерации), и руководителей подведомственных организаций.</w:t>
      </w:r>
      <w:proofErr w:type="gramEnd"/>
    </w:p>
    <w:p w:rsidR="008C0FD9" w:rsidRDefault="008C0FD9">
      <w:pPr>
        <w:pStyle w:val="ConsPlusNormal"/>
        <w:spacing w:before="220"/>
        <w:ind w:firstLine="540"/>
        <w:jc w:val="both"/>
      </w:pPr>
      <w: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6. Состав Комиссии утверждается приказом Министерства.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8C0FD9" w:rsidRDefault="008C0FD9">
      <w:pPr>
        <w:pStyle w:val="ConsPlusNormal"/>
        <w:spacing w:before="220"/>
        <w:ind w:firstLine="540"/>
        <w:jc w:val="both"/>
      </w:pPr>
      <w:proofErr w:type="gramStart"/>
      <w:r>
        <w:t>а) заместитель Министра здравоохранения Российской Федерации (председатель Комиссии), директор Департамента управления делами и кадров (заместитель председателя Комиссии), гражданский служащий отдела профилактики коррупционных и иных правонарушений Департамента управления делами и кадров (секретарь Комиссии), гражданские служащие Департамента управления делами и кадров, Правового департамента, других структурных подразделений Министерства (члены Комиссии), определяемые Министром здравоохранения Российской Федерации (далее - Министр);</w:t>
      </w:r>
      <w:proofErr w:type="gramEnd"/>
    </w:p>
    <w:p w:rsidR="008C0FD9" w:rsidRDefault="008C0FD9">
      <w:pPr>
        <w:pStyle w:val="ConsPlusNormal"/>
        <w:spacing w:before="220"/>
        <w:ind w:firstLine="540"/>
        <w:jc w:val="both"/>
      </w:pPr>
      <w:bookmarkStart w:id="2" w:name="P59"/>
      <w:bookmarkEnd w:id="2"/>
      <w:r>
        <w:t>б) представитель Аппарата Правительства Российской Федерации;</w:t>
      </w:r>
    </w:p>
    <w:p w:rsidR="008C0FD9" w:rsidRDefault="008C0FD9">
      <w:pPr>
        <w:pStyle w:val="ConsPlusNormal"/>
        <w:spacing w:before="220"/>
        <w:ind w:firstLine="540"/>
        <w:jc w:val="both"/>
      </w:pPr>
      <w:bookmarkStart w:id="3" w:name="P60"/>
      <w:bookmarkEnd w:id="3"/>
      <w:r>
        <w:t>в) представители (представитель)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C0FD9" w:rsidRDefault="008C0FD9">
      <w:pPr>
        <w:pStyle w:val="ConsPlusNormal"/>
        <w:spacing w:before="220"/>
        <w:ind w:firstLine="540"/>
        <w:jc w:val="both"/>
      </w:pPr>
      <w:bookmarkStart w:id="4" w:name="P61"/>
      <w:bookmarkEnd w:id="4"/>
      <w:r>
        <w:t>8. Министр может принять решение о включении в состав Комиссии: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а) представителей Общественного совета при Министерстве;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б) первичной профсоюзной организации, действующей в Министерстве в установленном порядке;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в) общественной организации ветеранов (при ее создании в Министерстве).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59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60" w:history="1">
        <w:r>
          <w:rPr>
            <w:color w:val="0000FF"/>
          </w:rPr>
          <w:t>"в" пункта 7</w:t>
        </w:r>
      </w:hyperlink>
      <w:r>
        <w:t xml:space="preserve"> и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соответствующими организациями на основании запроса Министра.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lastRenderedPageBreak/>
        <w:t>10.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8C0FD9" w:rsidRDefault="008C0FD9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8C0FD9" w:rsidRDefault="008C0FD9">
      <w:pPr>
        <w:pStyle w:val="ConsPlusNormal"/>
        <w:spacing w:before="220"/>
        <w:ind w:firstLine="540"/>
        <w:jc w:val="both"/>
      </w:pPr>
      <w:bookmarkStart w:id="5" w:name="P70"/>
      <w:bookmarkEnd w:id="5"/>
      <w:r>
        <w:t xml:space="preserve">б)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гражданского служащего, руководителя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руководителя подведомственной организации, в отношении которого Комиссией рассматривается этот вопрос</w:t>
      </w:r>
      <w:proofErr w:type="gramEnd"/>
      <w:r>
        <w:t>, или любого члена Комиссии.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C0FD9" w:rsidRDefault="008C0FD9">
      <w:pPr>
        <w:pStyle w:val="ConsPlusNormal"/>
        <w:spacing w:before="220"/>
        <w:ind w:firstLine="540"/>
        <w:jc w:val="both"/>
      </w:pPr>
      <w:bookmarkStart w:id="6" w:name="P73"/>
      <w:bookmarkEnd w:id="6"/>
      <w:r>
        <w:t>15. Основаниями для проведения заседания Комиссии являются:</w:t>
      </w:r>
    </w:p>
    <w:p w:rsidR="008C0FD9" w:rsidRDefault="008C0FD9">
      <w:pPr>
        <w:pStyle w:val="ConsPlusNormal"/>
        <w:spacing w:before="220"/>
        <w:ind w:firstLine="540"/>
        <w:jc w:val="both"/>
      </w:pPr>
      <w:bookmarkStart w:id="7" w:name="P74"/>
      <w:bookmarkEnd w:id="7"/>
      <w:proofErr w:type="gramStart"/>
      <w:r>
        <w:t xml:space="preserve">а) представление Министром в соответствии с </w:t>
      </w:r>
      <w:hyperlink r:id="rId1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</w:t>
      </w:r>
      <w:proofErr w:type="gramEnd"/>
      <w:r>
        <w:t xml:space="preserve"> </w:t>
      </w:r>
      <w:proofErr w:type="gramStart"/>
      <w:r>
        <w:t>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</w:t>
      </w:r>
      <w:proofErr w:type="gramEnd"/>
      <w:r>
        <w:t xml:space="preserve"> </w:t>
      </w:r>
      <w:proofErr w:type="gramStart"/>
      <w:r>
        <w:t>2014, N 15, ст. 1729; N 26, ст. 3518; 2015, N 10, ст. 1506) (далее - Положение о проверке), материалов проверки, свидетельствующих:</w:t>
      </w:r>
      <w:proofErr w:type="gramEnd"/>
    </w:p>
    <w:p w:rsidR="008C0FD9" w:rsidRDefault="008C0FD9">
      <w:pPr>
        <w:pStyle w:val="ConsPlusNormal"/>
        <w:spacing w:before="220"/>
        <w:ind w:firstLine="540"/>
        <w:jc w:val="both"/>
      </w:pPr>
      <w:bookmarkStart w:id="8" w:name="P75"/>
      <w:bookmarkEnd w:id="8"/>
      <w:r>
        <w:t xml:space="preserve">о представлении гражданским служащим недостоверных или неполных сведений, предусмотренных </w:t>
      </w:r>
      <w:hyperlink r:id="rId1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8C0FD9" w:rsidRDefault="008C0FD9">
      <w:pPr>
        <w:pStyle w:val="ConsPlusNormal"/>
        <w:spacing w:before="220"/>
        <w:ind w:firstLine="540"/>
        <w:jc w:val="both"/>
      </w:pPr>
      <w:bookmarkStart w:id="9" w:name="P76"/>
      <w:bookmarkEnd w:id="9"/>
      <w:r>
        <w:lastRenderedPageBreak/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8C0FD9" w:rsidRDefault="008C0FD9">
      <w:pPr>
        <w:pStyle w:val="ConsPlusNormal"/>
        <w:spacing w:before="220"/>
        <w:ind w:firstLine="540"/>
        <w:jc w:val="both"/>
      </w:pPr>
      <w:bookmarkStart w:id="10" w:name="P77"/>
      <w:bookmarkEnd w:id="10"/>
      <w:r>
        <w:t>б) представление Министром материалов проверки, свидетельствующих:</w:t>
      </w:r>
    </w:p>
    <w:p w:rsidR="008C0FD9" w:rsidRDefault="008C0FD9">
      <w:pPr>
        <w:pStyle w:val="ConsPlusNormal"/>
        <w:spacing w:before="220"/>
        <w:ind w:firstLine="540"/>
        <w:jc w:val="both"/>
      </w:pPr>
      <w:bookmarkStart w:id="11" w:name="P78"/>
      <w:bookmarkEnd w:id="11"/>
      <w:proofErr w:type="gramStart"/>
      <w:r>
        <w:t xml:space="preserve">о представлении руководителем подведомственной организации недостоверных или неполных сведений, предусмотренных </w:t>
      </w:r>
      <w:hyperlink r:id="rId1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утвержденного приказом Министерства здравоохранения Российской Федерации от 15 июля 2013 г</w:t>
      </w:r>
      <w:proofErr w:type="gramEnd"/>
      <w:r>
        <w:t>. N 464н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20 декабря 2013 г., регистрационный N 30694);</w:t>
      </w:r>
    </w:p>
    <w:p w:rsidR="008C0FD9" w:rsidRDefault="008C0FD9">
      <w:pPr>
        <w:pStyle w:val="ConsPlusNormal"/>
        <w:spacing w:before="220"/>
        <w:ind w:firstLine="540"/>
        <w:jc w:val="both"/>
      </w:pPr>
      <w:bookmarkStart w:id="12" w:name="P79"/>
      <w:bookmarkEnd w:id="12"/>
      <w:r>
        <w:t>о несоблюдении руководителем подведомственной организации требований к должностному поведению и (или) требований об урегулировании конфликта интересов;</w:t>
      </w:r>
    </w:p>
    <w:p w:rsidR="008C0FD9" w:rsidRDefault="008C0FD9">
      <w:pPr>
        <w:pStyle w:val="ConsPlusNormal"/>
        <w:spacing w:before="220"/>
        <w:ind w:firstLine="540"/>
        <w:jc w:val="both"/>
      </w:pPr>
      <w:bookmarkStart w:id="13" w:name="P80"/>
      <w:bookmarkEnd w:id="13"/>
      <w:r>
        <w:t xml:space="preserve">в) </w:t>
      </w:r>
      <w:proofErr w:type="gramStart"/>
      <w:r>
        <w:t>поступившее</w:t>
      </w:r>
      <w:proofErr w:type="gramEnd"/>
      <w:r>
        <w:t xml:space="preserve"> в отдел профилактики коррупционных и иных правонарушений Департамента управления делами и кадров Министерства:</w:t>
      </w:r>
    </w:p>
    <w:p w:rsidR="008C0FD9" w:rsidRDefault="008C0FD9">
      <w:pPr>
        <w:pStyle w:val="ConsPlusNormal"/>
        <w:spacing w:before="220"/>
        <w:ind w:firstLine="540"/>
        <w:jc w:val="both"/>
      </w:pPr>
      <w:bookmarkStart w:id="14" w:name="P81"/>
      <w:bookmarkEnd w:id="14"/>
      <w:proofErr w:type="gramStart"/>
      <w:r>
        <w:t xml:space="preserve">обращение гражданина, замещавшего должность гражданской службы, включенную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Министерства здравоохранения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, </w:t>
      </w:r>
      <w:proofErr w:type="gramStart"/>
      <w:r>
        <w:t>утвержденный приказом Министерства от 6 ноября 2012 г. N 580н (зарегистрирован Министерством юстиции Российской Федерации 25 декабря 2012 г., регистрационный N 26349), с изменениями, внесенными приказом Министерства здравоохранения Российской Федерации от 29 октября 2014 г. N 675н (зарегистрирован Министерством юстиции Российской Федерации 24 ноября 2014 г., регистрационный N 34878), о даче согласия на замещение на условиях трудового договора должности в</w:t>
      </w:r>
      <w:proofErr w:type="gramEnd"/>
      <w:r>
        <w:t xml:space="preserve"> </w:t>
      </w:r>
      <w:proofErr w:type="gramStart"/>
      <w:r>
        <w:t>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гражданского служащего, до истечения двух лет со дня увольнения с гражданской службы;</w:t>
      </w:r>
      <w:proofErr w:type="gramEnd"/>
    </w:p>
    <w:p w:rsidR="008C0FD9" w:rsidRDefault="008C0FD9">
      <w:pPr>
        <w:pStyle w:val="ConsPlusNormal"/>
        <w:spacing w:before="220"/>
        <w:ind w:firstLine="540"/>
        <w:jc w:val="both"/>
      </w:pPr>
      <w:bookmarkStart w:id="15" w:name="P82"/>
      <w:bookmarkEnd w:id="15"/>
      <w:r>
        <w:t>заявление гражданского служащего, руководителя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C0FD9" w:rsidRDefault="008C0FD9">
      <w:pPr>
        <w:pStyle w:val="ConsPlusNormal"/>
        <w:spacing w:before="220"/>
        <w:ind w:firstLine="540"/>
        <w:jc w:val="both"/>
      </w:pPr>
      <w:bookmarkStart w:id="16" w:name="P83"/>
      <w:bookmarkEnd w:id="16"/>
      <w:proofErr w:type="gramStart"/>
      <w:r>
        <w:t xml:space="preserve">заявление гражданского служащего о невозможности выполнить требования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</w:t>
      </w:r>
      <w:proofErr w:type="gramEnd"/>
      <w:r>
        <w:t xml:space="preserve"> которого находятся счета (вклады), осуществляется хранение наличных денежных </w:t>
      </w:r>
      <w:r>
        <w:lastRenderedPageBreak/>
        <w:t>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C0FD9" w:rsidRDefault="008C0FD9">
      <w:pPr>
        <w:pStyle w:val="ConsPlusNormal"/>
        <w:spacing w:before="220"/>
        <w:ind w:firstLine="540"/>
        <w:jc w:val="both"/>
      </w:pPr>
      <w:bookmarkStart w:id="17" w:name="P84"/>
      <w:bookmarkEnd w:id="17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C0FD9" w:rsidRDefault="008C0FD9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Минздрава России от 09.12.2016 N 945н)</w:t>
      </w:r>
    </w:p>
    <w:p w:rsidR="008C0FD9" w:rsidRDefault="008C0FD9">
      <w:pPr>
        <w:pStyle w:val="ConsPlusNormal"/>
        <w:spacing w:before="220"/>
        <w:ind w:firstLine="540"/>
        <w:jc w:val="both"/>
      </w:pPr>
      <w:bookmarkStart w:id="18" w:name="P86"/>
      <w:bookmarkEnd w:id="18"/>
      <w:r>
        <w:t>г) представление Министра или любого члена Комиссии, касающееся обеспечения соблюдения гражданским служащим, руководителем подведомственной организации требований к служебному (должностному)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8C0FD9" w:rsidRDefault="008C0FD9">
      <w:pPr>
        <w:pStyle w:val="ConsPlusNormal"/>
        <w:spacing w:before="220"/>
        <w:ind w:firstLine="540"/>
        <w:jc w:val="both"/>
      </w:pPr>
      <w:bookmarkStart w:id="19" w:name="P87"/>
      <w:bookmarkEnd w:id="19"/>
      <w:proofErr w:type="gramStart"/>
      <w:r>
        <w:t xml:space="preserve">д) представление Министром материалов проверки, свидетельствующих о представлении гражданским служащим, руководителем подведомственной организации недостоверных или неполных сведений, предусмотренных </w:t>
      </w:r>
      <w:hyperlink r:id="rId2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>
        <w:t xml:space="preserve"> </w:t>
      </w:r>
      <w:proofErr w:type="gramStart"/>
      <w:r>
        <w:t>2014, N 52, ст. 7542)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8C0FD9" w:rsidRDefault="008C0FD9">
      <w:pPr>
        <w:pStyle w:val="ConsPlusNormal"/>
        <w:spacing w:before="220"/>
        <w:ind w:firstLine="540"/>
        <w:jc w:val="both"/>
      </w:pPr>
      <w:bookmarkStart w:id="20" w:name="P88"/>
      <w:bookmarkEnd w:id="20"/>
      <w:proofErr w:type="gramStart"/>
      <w:r>
        <w:t xml:space="preserve">е) поступившее в соответствии с </w:t>
      </w:r>
      <w:hyperlink r:id="rId2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</w:t>
      </w:r>
      <w:proofErr w:type="gramEnd"/>
      <w:r>
        <w:t xml:space="preserve"> </w:t>
      </w:r>
      <w:proofErr w:type="gramStart"/>
      <w:r>
        <w:t>организацией входили в его служебные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>
        <w:t xml:space="preserve"> или некоммерческой организации Комиссией не рассматривался.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15.1. Обращение, указанное в </w:t>
      </w:r>
      <w:hyperlink w:anchor="P81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подается гражданином, замещавшим должность гражданской службы в Министерстве, в отдел профилактики коррупционных и иных правонарушений Департамента управления делами и кадров Министерства.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профилактики коррупционных и иных правонарушений Департамента управления делами и кадров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8C0FD9" w:rsidRDefault="008C0F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09.12.2016 N 945н)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15.2. Обращение, указанное в </w:t>
      </w:r>
      <w:hyperlink w:anchor="P81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может быть подано гражданским служащим, планирующим свое увольнение с </w:t>
      </w:r>
      <w:r>
        <w:lastRenderedPageBreak/>
        <w:t>гражданской службы, и подлежит рассмотрению Комиссией в соответствии с настоящим Положением.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15.3. </w:t>
      </w:r>
      <w:proofErr w:type="gramStart"/>
      <w:r>
        <w:t xml:space="preserve">Уведомление, указанное в </w:t>
      </w:r>
      <w:hyperlink w:anchor="P88" w:history="1">
        <w:r>
          <w:rPr>
            <w:color w:val="0000FF"/>
          </w:rPr>
          <w:t>подпункте "е" пункта 15</w:t>
        </w:r>
      </w:hyperlink>
      <w:r>
        <w:t xml:space="preserve"> настоящего Положения, рассматривается отделом профилактики коррупционных и иных правонарушений Департамента управления делами и кадров Министерства, который осуществляет подготовку мотивированного заключения о соблюдении гражданином, замещавшим должность гражданской службы в Министерстве, требований </w:t>
      </w:r>
      <w:hyperlink r:id="rId2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8C0FD9" w:rsidRDefault="008C0F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09.12.2016 N 945н)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9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101" w:history="1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8C0FD9" w:rsidRDefault="008C0FD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09.12.2016 N 945н)</w:t>
      </w:r>
    </w:p>
    <w:p w:rsidR="008C0FD9" w:rsidRDefault="008C0FD9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гражданского служащего, руководителя подведомственной организации,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профилактики коррупционных и иных правонарушений Департамента управления делами и кадров Министерства, а также с результатами проверки</w:t>
      </w:r>
      <w:proofErr w:type="gramEnd"/>
      <w:r>
        <w:t xml:space="preserve"> указанной информации;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0" w:history="1">
        <w:r>
          <w:rPr>
            <w:color w:val="0000FF"/>
          </w:rPr>
          <w:t>подпункте "б" пункта 12</w:t>
        </w:r>
      </w:hyperlink>
      <w: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C0FD9" w:rsidRDefault="008C0FD9">
      <w:pPr>
        <w:pStyle w:val="ConsPlusNormal"/>
        <w:spacing w:before="220"/>
        <w:ind w:firstLine="540"/>
        <w:jc w:val="both"/>
      </w:pPr>
      <w:bookmarkStart w:id="21" w:name="P99"/>
      <w:bookmarkEnd w:id="21"/>
      <w:r>
        <w:t xml:space="preserve">16.1. Заседание Комиссии по рассмотрению заявлений, указанных в </w:t>
      </w:r>
      <w:hyperlink w:anchor="P82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3" w:history="1">
        <w:r>
          <w:rPr>
            <w:color w:val="0000FF"/>
          </w:rPr>
          <w:t>четвертом подпункта "в"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C0FD9" w:rsidRDefault="008C0F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09.12.2016 N 945н)</w:t>
      </w:r>
    </w:p>
    <w:p w:rsidR="008C0FD9" w:rsidRDefault="008C0FD9">
      <w:pPr>
        <w:pStyle w:val="ConsPlusNormal"/>
        <w:spacing w:before="220"/>
        <w:ind w:firstLine="540"/>
        <w:jc w:val="both"/>
      </w:pPr>
      <w:bookmarkStart w:id="22" w:name="P101"/>
      <w:bookmarkEnd w:id="22"/>
      <w:r>
        <w:t xml:space="preserve">16.2. Уведомление, указанное в </w:t>
      </w:r>
      <w:hyperlink w:anchor="P88" w:history="1">
        <w:r>
          <w:rPr>
            <w:color w:val="0000FF"/>
          </w:rPr>
          <w:t>подпункте "е"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17. Заседание Комиссии проводится, как правило, в присутствии гражданского служащего, руководителя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служащий, руководитель подведомственной организации или гражданин указывает в обращении, заявлении или уведомлении, представляемых в соответствии с </w:t>
      </w:r>
      <w:hyperlink w:anchor="P80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Положения.</w:t>
      </w:r>
    </w:p>
    <w:p w:rsidR="008C0FD9" w:rsidRDefault="008C0FD9">
      <w:pPr>
        <w:pStyle w:val="ConsPlusNormal"/>
        <w:jc w:val="both"/>
      </w:pPr>
      <w:r>
        <w:t xml:space="preserve">(п. 17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России от 09.12.2016 N 945н)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17.1. Заседания Комиссии могут проводиться в отсутствие гражданского служащего, руководителя подведомственной организации или гражданина в случае: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0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не содержится указания о намерении гражданского служащего, </w:t>
      </w:r>
      <w:r>
        <w:lastRenderedPageBreak/>
        <w:t>руководителя подведомственной организации или гражданина лично присутствовать на заседании Комиссии;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б) если гражданский служащий, руководитель подведомственной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C0FD9" w:rsidRDefault="008C0FD9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Минздрава России от 09.12.2016 N 945н)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18. На заседании Комиссии заслушиваются пояснения гражданского служащего, руководителя подведомственной организации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C0FD9" w:rsidRDefault="008C0FD9">
      <w:pPr>
        <w:pStyle w:val="ConsPlusNormal"/>
        <w:spacing w:before="220"/>
        <w:ind w:firstLine="540"/>
        <w:jc w:val="both"/>
      </w:pPr>
      <w:bookmarkStart w:id="23" w:name="P110"/>
      <w:bookmarkEnd w:id="23"/>
      <w:r>
        <w:t xml:space="preserve">20. По итогам рассмотрения вопроса, указанного в </w:t>
      </w:r>
      <w:hyperlink w:anchor="P75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3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3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Министру применить к гражданскому служащему одну из мер дисциплинарной ответственности.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76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78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руководителем подведомственной организации в соответствии с </w:t>
      </w:r>
      <w:hyperlink r:id="rId3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руководителем подведомственной организации в соответствии с </w:t>
      </w:r>
      <w:hyperlink r:id="rId3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Министру применить к руководителю подведомственной организации одну из мер дисциплинарной ответственности.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79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а) установить, что руководитель подведомственной организации соблюдал требования к </w:t>
      </w:r>
      <w:r>
        <w:lastRenderedPageBreak/>
        <w:t>служебному поведению и (или) требования об урегулировании конфликта интересов;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б) установить, что руководитель подведомственной организации не соблюдал требования к должностному поведению и (или) требования об урегулировании конфликта интересов. В этом случае Комиссия рекомендует Министру указать руководителю подведомственной организации на недопустимость нарушения требований к служебному поведению и (или) требований об урегулировании конфликта интересов либо применить к руководителю подведомственной организации одну из мер дисциплинарной ответственности.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81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8C0FD9" w:rsidRDefault="008C0FD9">
      <w:pPr>
        <w:pStyle w:val="ConsPlusNormal"/>
        <w:spacing w:before="220"/>
        <w:ind w:firstLine="540"/>
        <w:jc w:val="both"/>
      </w:pPr>
      <w:proofErr w:type="gramStart"/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  <w:proofErr w:type="gramEnd"/>
    </w:p>
    <w:p w:rsidR="008C0FD9" w:rsidRDefault="008C0FD9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 и мотивировать свой отказ.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указанного в </w:t>
      </w:r>
      <w:hyperlink w:anchor="P82" w:history="1">
        <w:r>
          <w:rPr>
            <w:color w:val="0000FF"/>
          </w:rPr>
          <w:t>абзаце третьем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8C0FD9" w:rsidRDefault="008C0FD9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гражданским служащим, руководителем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8C0FD9" w:rsidRDefault="008C0FD9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служащим, руководителем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служащему, руководителю подведомственной организации принять меры по представлению указанных сведений;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служащим, руководителем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служащему, руководителю подведомственной организации одну из мер дисциплинарной ответственности.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83" w:history="1">
        <w:r>
          <w:rPr>
            <w:color w:val="0000FF"/>
          </w:rPr>
          <w:t>абзаце четвертом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lastRenderedPageBreak/>
        <w:t xml:space="preserve">26.1. По итогам рассмотрения вопроса, указанного в </w:t>
      </w:r>
      <w:hyperlink w:anchor="P84" w:history="1">
        <w:r>
          <w:rPr>
            <w:color w:val="0000FF"/>
          </w:rPr>
          <w:t>абзаце пятом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 w:rsidR="008C0FD9" w:rsidRDefault="008C0FD9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Минздрава России от 09.12.2016 N 945н)</w:t>
      </w:r>
    </w:p>
    <w:p w:rsidR="008C0FD9" w:rsidRDefault="008C0FD9">
      <w:pPr>
        <w:pStyle w:val="ConsPlusNormal"/>
        <w:spacing w:before="220"/>
        <w:ind w:firstLine="540"/>
        <w:jc w:val="both"/>
      </w:pPr>
      <w:bookmarkStart w:id="24" w:name="P137"/>
      <w:bookmarkEnd w:id="24"/>
      <w:r>
        <w:t xml:space="preserve">27. По итогам рассмотрения вопроса, указанного в </w:t>
      </w:r>
      <w:hyperlink w:anchor="P87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служащим, руководителем подведомственной организации в соответствии с </w:t>
      </w:r>
      <w:hyperlink r:id="rId4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служащим, руководителем подведомственной организации в соответствии с </w:t>
      </w:r>
      <w:hyperlink r:id="rId4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служащему, руководителю подведомственной организации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вопросов, указанных в </w:t>
      </w:r>
      <w:hyperlink w:anchor="P7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7" w:history="1">
        <w:r>
          <w:rPr>
            <w:color w:val="0000FF"/>
          </w:rPr>
          <w:t>"б"</w:t>
        </w:r>
      </w:hyperlink>
      <w:r>
        <w:t xml:space="preserve">, </w:t>
      </w:r>
      <w:hyperlink w:anchor="P80" w:history="1">
        <w:r>
          <w:rPr>
            <w:color w:val="0000FF"/>
          </w:rPr>
          <w:t>"в"</w:t>
        </w:r>
      </w:hyperlink>
      <w:r>
        <w:t xml:space="preserve">, </w:t>
      </w:r>
      <w:hyperlink w:anchor="P87" w:history="1">
        <w:r>
          <w:rPr>
            <w:color w:val="0000FF"/>
          </w:rPr>
          <w:t>"д"</w:t>
        </w:r>
      </w:hyperlink>
      <w:r>
        <w:t xml:space="preserve"> и </w:t>
      </w:r>
      <w:hyperlink w:anchor="P88" w:history="1">
        <w:r>
          <w:rPr>
            <w:color w:val="0000FF"/>
          </w:rPr>
          <w:t>"е" пункта 15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10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37" w:history="1">
        <w:r>
          <w:rPr>
            <w:color w:val="0000FF"/>
          </w:rPr>
          <w:t>27</w:t>
        </w:r>
      </w:hyperlink>
      <w:r>
        <w:t xml:space="preserve"> и </w:t>
      </w:r>
      <w:hyperlink w:anchor="P141" w:history="1">
        <w:r>
          <w:rPr>
            <w:color w:val="0000FF"/>
          </w:rPr>
          <w:t>28.1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C0FD9" w:rsidRDefault="008C0FD9">
      <w:pPr>
        <w:pStyle w:val="ConsPlusNormal"/>
        <w:spacing w:before="220"/>
        <w:ind w:firstLine="540"/>
        <w:jc w:val="both"/>
      </w:pPr>
      <w:bookmarkStart w:id="25" w:name="P141"/>
      <w:bookmarkEnd w:id="25"/>
      <w:r>
        <w:t xml:space="preserve">28.1. По итогам рассмотрения вопроса, указанного в </w:t>
      </w:r>
      <w:hyperlink w:anchor="P88" w:history="1">
        <w:r>
          <w:rPr>
            <w:color w:val="0000FF"/>
          </w:rPr>
          <w:t>подпункте "е" пункта 15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Министерстве, одно из следующих решений: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предусмотренного </w:t>
      </w:r>
      <w:hyperlink w:anchor="P86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lastRenderedPageBreak/>
        <w:t>30.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Министру.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31. Решения Комиссии по вопросам, указанным в </w:t>
      </w:r>
      <w:hyperlink w:anchor="P73" w:history="1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32. Решения Комиссии оформляются протоколами, которые подписывают члены Комиссии, принимавшие участие в ее заседании.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Решения Комиссии для Министра носят рекомендательный характер, за исключением решения, принимаемого по итогам рассмотрения вопроса, указанного в </w:t>
      </w:r>
      <w:hyperlink w:anchor="P81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которое носит обязательный характер.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33. В протоколе заседания Комиссии указываются: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руководителя подведомственной организации,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в) предъявляемые к гражданскому служащему, руководителю подведомственной организации претензии, материалы, на которых они основываются;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служащего, руководителя подведомственной организации и других лиц по существу предъявляемых претензий;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служащий, руководитель подведомственной организации.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35.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руководителю подведомственной организации, а также по решению Комиссии - иным заинтересованным лицам.</w:t>
      </w:r>
    </w:p>
    <w:p w:rsidR="008C0FD9" w:rsidRDefault="008C0F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Минздрава России от 09.12.2016 N 945н)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36. Министр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служащему, руководителю подведомственной организации мер дисциплинарной </w:t>
      </w:r>
      <w:r>
        <w:lastRenderedPageBreak/>
        <w:t xml:space="preserve">ответственности, предусмотренных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трудовым законодательством Российской Федерации и иными нормативными правовыми актами, содержащими нормы трудового права,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Решение Министра оглашается на ближайшем заседании Комиссии и принимается к сведению без обсуждения.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37. В случае установления Комиссией признаков дисциплинарного проступка в действиях (бездействии) гражданского служащего, руководителя подведомственной организации информация об этом представляется Министру для решения вопроса о применении к гражданскому служащему, руководителю подведомственной организации одной из мер дисциплинарной ответственности, предусмотренных нормативными правовыми актами Российской Федерации.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38. В случае установления Комиссией факта совершения гражданским служащим, руководителем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39. Копия протокола заседания Комиссии или выписка из него приобщается к личному делу гражданского служащего, руководителя подведомственной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 xml:space="preserve">39.1. </w:t>
      </w:r>
      <w:proofErr w:type="gramStart"/>
      <w:r>
        <w:t xml:space="preserve">Выписка из решения Комиссии, заверенная подписью секретаря Комиссии и печатью отдела государственной службы и кадров Департамента управления делами и кадров Министерства, вручается гражданину, замещавшему должность гражданской службы в Министерстве, в отношении которого рассматривался вопрос, указанный в </w:t>
      </w:r>
      <w:hyperlink w:anchor="P81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>
        <w:t xml:space="preserve"> одного рабочего дня, следующего за днем проведения соответствующего заседания Комиссии.</w:t>
      </w:r>
    </w:p>
    <w:p w:rsidR="008C0FD9" w:rsidRDefault="008C0FD9">
      <w:pPr>
        <w:pStyle w:val="ConsPlusNormal"/>
        <w:spacing w:before="220"/>
        <w:ind w:firstLine="540"/>
        <w:jc w:val="both"/>
      </w:pPr>
      <w:r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профилактики коррупционных и иных правонарушений Департамента управления делами и кадров Министерства.</w:t>
      </w:r>
    </w:p>
    <w:p w:rsidR="008C0FD9" w:rsidRDefault="008C0FD9">
      <w:pPr>
        <w:pStyle w:val="ConsPlusNormal"/>
        <w:jc w:val="both"/>
      </w:pPr>
    </w:p>
    <w:p w:rsidR="008C0FD9" w:rsidRDefault="008C0FD9">
      <w:pPr>
        <w:pStyle w:val="ConsPlusNormal"/>
        <w:jc w:val="both"/>
      </w:pPr>
    </w:p>
    <w:p w:rsidR="008C0FD9" w:rsidRDefault="008C0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76E" w:rsidRDefault="00DC576E"/>
    <w:sectPr w:rsidR="00DC576E" w:rsidSect="000D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D9"/>
    <w:rsid w:val="008C0FD9"/>
    <w:rsid w:val="00B53985"/>
    <w:rsid w:val="00D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0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0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D64313D711430EE0D1C3324A772F0525D5EA072D02E612E9EA7CFD4630221604A22957956C852M5zFG" TargetMode="External"/><Relationship Id="rId13" Type="http://schemas.openxmlformats.org/officeDocument/2006/relationships/hyperlink" Target="consultantplus://offline/ref=A26D64313D711430EE0D1C3324A772F052515FA077D22E612E9EA7CFD4M6z3G" TargetMode="External"/><Relationship Id="rId18" Type="http://schemas.openxmlformats.org/officeDocument/2006/relationships/hyperlink" Target="consultantplus://offline/ref=A26D64313D711430EE0D1C3324A772F0525C5DA973D42E612E9EA7CFD4630221604A22M9z5G" TargetMode="External"/><Relationship Id="rId26" Type="http://schemas.openxmlformats.org/officeDocument/2006/relationships/hyperlink" Target="consultantplus://offline/ref=A26D64313D711430EE0D1C3324A772F051555EA974D32E612E9EA7CFD4630221604A2296M7z1G" TargetMode="External"/><Relationship Id="rId39" Type="http://schemas.openxmlformats.org/officeDocument/2006/relationships/hyperlink" Target="consultantplus://offline/ref=A26D64313D711430EE0D1C3324A772F051555EA974D02E612E9EA7CFD4M6z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6D64313D711430EE0D1C3324A772F051555EA974D02E612E9EA7CFD4M6z3G" TargetMode="External"/><Relationship Id="rId34" Type="http://schemas.openxmlformats.org/officeDocument/2006/relationships/hyperlink" Target="consultantplus://offline/ref=A26D64313D711430EE0D1C3324A772F0525C5DA973D42E612E9EA7CFD4630221604A22M9z5G" TargetMode="External"/><Relationship Id="rId42" Type="http://schemas.openxmlformats.org/officeDocument/2006/relationships/hyperlink" Target="consultantplus://offline/ref=A26D64313D711430EE0D1C3324A772F0525C56AA77D22E612E9EA7CFD4630221604A22957956C954M5z5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26D64313D711430EE0D1C3324A772F051555EA974D32E612E9EA7CFD4630221604A2297M7z9G" TargetMode="External"/><Relationship Id="rId12" Type="http://schemas.openxmlformats.org/officeDocument/2006/relationships/hyperlink" Target="consultantplus://offline/ref=A26D64313D711430EE0D1C3324A772F052515CA976D72E612E9EA7CFD4M6z3G" TargetMode="External"/><Relationship Id="rId17" Type="http://schemas.openxmlformats.org/officeDocument/2006/relationships/hyperlink" Target="consultantplus://offline/ref=A26D64313D711430EE0D1C3324A772F0525C5DA973D42E612E9EA7CFD4630221604A22957956C952M5z4G" TargetMode="External"/><Relationship Id="rId25" Type="http://schemas.openxmlformats.org/officeDocument/2006/relationships/hyperlink" Target="consultantplus://offline/ref=A26D64313D711430EE0D1C3324A772F0515556AB70D42E612E9EA7CFD4630221604A22957E57MCzBG" TargetMode="External"/><Relationship Id="rId33" Type="http://schemas.openxmlformats.org/officeDocument/2006/relationships/hyperlink" Target="consultantplus://offline/ref=A26D64313D711430EE0D1C3324A772F0515457A075D62E612E9EA7CFD4630221604A22957956C857M5zBG" TargetMode="External"/><Relationship Id="rId38" Type="http://schemas.openxmlformats.org/officeDocument/2006/relationships/hyperlink" Target="consultantplus://offline/ref=A26D64313D711430EE0D1C3324A772F051555EA974D02E612E9EA7CFD4M6z3G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6D64313D711430EE0D1C3324A772F051555EA974D32E612E9EA7CFD4M6z3G" TargetMode="External"/><Relationship Id="rId20" Type="http://schemas.openxmlformats.org/officeDocument/2006/relationships/hyperlink" Target="consultantplus://offline/ref=A26D64313D711430EE0D1C3324A772F052535FAF76D22E612E9EA7CFD4630221604A22957956C857M5zCG" TargetMode="External"/><Relationship Id="rId29" Type="http://schemas.openxmlformats.org/officeDocument/2006/relationships/hyperlink" Target="consultantplus://offline/ref=A26D64313D711430EE0D1C3324A772F0515457A075D62E612E9EA7CFD4630221604A22957956C857M5zDG" TargetMode="External"/><Relationship Id="rId41" Type="http://schemas.openxmlformats.org/officeDocument/2006/relationships/hyperlink" Target="consultantplus://offline/ref=A26D64313D711430EE0D1C3324A772F0525C56AA77D22E612E9EA7CFD4630221604A22957956C954M5z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6D64313D711430EE0D1C3324A772F051555EA874D22E612E9EA7CFD4630221604A2290M7zBG" TargetMode="External"/><Relationship Id="rId11" Type="http://schemas.openxmlformats.org/officeDocument/2006/relationships/hyperlink" Target="consultantplus://offline/ref=A26D64313D711430EE0D1C3324A772F0525C5DA972D12E612E9EA7CFD4630221604A22957956C855M5zDG" TargetMode="External"/><Relationship Id="rId24" Type="http://schemas.openxmlformats.org/officeDocument/2006/relationships/hyperlink" Target="consultantplus://offline/ref=A26D64313D711430EE0D1C3324A772F051555EA974D32E612E9EA7CFD4630221604A2297M7zAG" TargetMode="External"/><Relationship Id="rId32" Type="http://schemas.openxmlformats.org/officeDocument/2006/relationships/hyperlink" Target="consultantplus://offline/ref=A26D64313D711430EE0D1C3324A772F0515457A075D62E612E9EA7CFD4630221604A22957956C857M5z9G" TargetMode="External"/><Relationship Id="rId37" Type="http://schemas.openxmlformats.org/officeDocument/2006/relationships/hyperlink" Target="consultantplus://offline/ref=A26D64313D711430EE0D1C3324A772F0525C5DA973D42E612E9EA7CFD4630221604A22M9z5G" TargetMode="External"/><Relationship Id="rId40" Type="http://schemas.openxmlformats.org/officeDocument/2006/relationships/hyperlink" Target="consultantplus://offline/ref=A26D64313D711430EE0D1C3324A772F0515457A075D62E612E9EA7CFD4630221604A22957956C854M5zDG" TargetMode="External"/><Relationship Id="rId45" Type="http://schemas.openxmlformats.org/officeDocument/2006/relationships/hyperlink" Target="consultantplus://offline/ref=A26D64313D711430EE0D1C3324A772F051555EA874D22E612E9EA7CFD4M6z3G" TargetMode="External"/><Relationship Id="rId5" Type="http://schemas.openxmlformats.org/officeDocument/2006/relationships/hyperlink" Target="consultantplus://offline/ref=A26D64313D711430EE0D1C3324A772F0515457A075D62E612E9EA7CFD4630221604A22957956C856M5zBG" TargetMode="External"/><Relationship Id="rId15" Type="http://schemas.openxmlformats.org/officeDocument/2006/relationships/hyperlink" Target="consultantplus://offline/ref=A26D64313D711430EE0D1C3324A772F0515C59AC7B8079637FCBA9MCzAG" TargetMode="External"/><Relationship Id="rId23" Type="http://schemas.openxmlformats.org/officeDocument/2006/relationships/hyperlink" Target="consultantplus://offline/ref=A26D64313D711430EE0D1C3324A772F0525C56AA77D22E612E9EA7CFD4630221604A22957956C954M5z5G" TargetMode="External"/><Relationship Id="rId28" Type="http://schemas.openxmlformats.org/officeDocument/2006/relationships/hyperlink" Target="consultantplus://offline/ref=A26D64313D711430EE0D1C3324A772F051555EA974D32E612E9EA7CFD4630221604A2296M7z1G" TargetMode="External"/><Relationship Id="rId36" Type="http://schemas.openxmlformats.org/officeDocument/2006/relationships/hyperlink" Target="consultantplus://offline/ref=A26D64313D711430EE0D1C3324A772F0525C5DA973D42E612E9EA7CFD4630221604A22M9z5G" TargetMode="External"/><Relationship Id="rId10" Type="http://schemas.openxmlformats.org/officeDocument/2006/relationships/hyperlink" Target="consultantplus://offline/ref=A26D64313D711430EE0D1C3324A772F052525AAC77D62E612E9EA7CFD4630221604A22957956C854M5z8G" TargetMode="External"/><Relationship Id="rId19" Type="http://schemas.openxmlformats.org/officeDocument/2006/relationships/hyperlink" Target="consultantplus://offline/ref=A26D64313D711430EE0D1C3324A772F051555EA973D22E612E9EA7CFD4630221604A22M9z0G" TargetMode="External"/><Relationship Id="rId31" Type="http://schemas.openxmlformats.org/officeDocument/2006/relationships/hyperlink" Target="consultantplus://offline/ref=A26D64313D711430EE0D1C3324A772F0515457A075D62E612E9EA7CFD4630221604A22957956C857M5zEG" TargetMode="External"/><Relationship Id="rId44" Type="http://schemas.openxmlformats.org/officeDocument/2006/relationships/hyperlink" Target="consultantplus://offline/ref=A26D64313D711430EE0D1C3324A772F0515457A075D62E612E9EA7CFD4630221604A22957956C854M5z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6D64313D711430EE0D1C3324A772F051555DA876DF2E612E9EA7CFD4630221604A22957956CA54M5zBG" TargetMode="External"/><Relationship Id="rId14" Type="http://schemas.openxmlformats.org/officeDocument/2006/relationships/hyperlink" Target="consultantplus://offline/ref=A26D64313D711430EE0D1C3324A772F0515457A075D62E612E9EA7CFD4630221604A22957956C856M5zBG" TargetMode="External"/><Relationship Id="rId22" Type="http://schemas.openxmlformats.org/officeDocument/2006/relationships/hyperlink" Target="consultantplus://offline/ref=A26D64313D711430EE0D1C3324A772F0515457A075D62E612E9EA7CFD4630221604A22957956C856M5zAG" TargetMode="External"/><Relationship Id="rId27" Type="http://schemas.openxmlformats.org/officeDocument/2006/relationships/hyperlink" Target="consultantplus://offline/ref=A26D64313D711430EE0D1C3324A772F0515457A075D62E612E9EA7CFD4630221604A22957956C856M5z4G" TargetMode="External"/><Relationship Id="rId30" Type="http://schemas.openxmlformats.org/officeDocument/2006/relationships/hyperlink" Target="consultantplus://offline/ref=A26D64313D711430EE0D1C3324A772F0515457A075D62E612E9EA7CFD4630221604A22957956C857M5zCG" TargetMode="External"/><Relationship Id="rId35" Type="http://schemas.openxmlformats.org/officeDocument/2006/relationships/hyperlink" Target="consultantplus://offline/ref=A26D64313D711430EE0D1C3324A772F0525C5DA973D42E612E9EA7CFD4630221604A22M9z5G" TargetMode="External"/><Relationship Id="rId43" Type="http://schemas.openxmlformats.org/officeDocument/2006/relationships/hyperlink" Target="consultantplus://offline/ref=A26D64313D711430EE0D1C3324A772F051555EA974D32E612E9EA7CFD4630221604A2296M7z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6695</Words>
  <Characters>38162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Navhr123</dc:creator>
  <cp:lastModifiedBy>Navhr123</cp:lastModifiedBy>
  <cp:revision>2</cp:revision>
  <dcterms:created xsi:type="dcterms:W3CDTF">2017-07-11T06:51:00Z</dcterms:created>
  <dcterms:modified xsi:type="dcterms:W3CDTF">2017-07-11T06:51:00Z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1156422464</vt:i4>
  </property>
  <property fmtid="{D5CDD505-2E9C-101B-9397-08002B2CF9AE}" pid="3" name="_NewReviewCycle">
    <vt:lpwstr/>
  </property>
  <property fmtid="{D5CDD505-2E9C-101B-9397-08002B2CF9AE}" pid="4" name="_EmailSubject">
    <vt:lpwstr>ОЧЕНЬ СРОЧНО НА САЙТ!!!!!!!</vt:lpwstr>
  </property>
  <property fmtid="{D5CDD505-2E9C-101B-9397-08002B2CF9AE}" pid="5" name="_AuthorEmail">
    <vt:lpwstr>cardioweb.hr@gmail.com</vt:lpwstr>
  </property>
  <property fmtid="{D5CDD505-2E9C-101B-9397-08002B2CF9AE}" pid="6" name="_AuthorEmailDisplayName">
    <vt:lpwstr>Артем Николаев</vt:lpwstr>
  </property>
</Properties>
</file>